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130175</wp:posOffset>
                </wp:positionH>
                <wp:positionV relativeFrom="paragraph">
                  <wp:posOffset>-808355</wp:posOffset>
                </wp:positionV>
                <wp:extent cx="1659255" cy="1423035"/>
                <wp:effectExtent l="0" t="0" r="0" b="0"/>
                <wp:wrapNone/>
                <wp:docPr id="1" name="Shape1_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ape1_0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658520" cy="1422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1_0" stroked="f" style="position:absolute;margin-left:10.25pt;margin-top:-63.65pt;width:130.55pt;height:111.95pt;v-text-anchor:middle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  <w:t>BCB Broadcast Support Worker: Outline Job Description</w:t>
        <w:tab/>
        <w:tab/>
        <w:tab/>
        <w:t>June 2026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 Objectives of the Post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 provide broadcast and production support for BCB speech based programmes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 provide support to volunteer presenters and participants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Supervision and Guidance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Responsible to the BCB Broadcast Manager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Expected to work with minimal supervision, referring non routine matters for guidance.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Range of Duties of the post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source and book guests for the daily BCB Radio magazine programmes under the direction of the Broadcast Manager and BCB Director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provide essential admin support for the daily BCB programmes (prepare running orders, source supporting information materials etc.)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keep and regularly update records of BCB contributors’ contacts, guests etc. on the CRM.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record, and edit interviews for broadcast.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liaise with presenters and volunteers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provide support for BCB volunteers and presenters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participate in occasional outside broadcasts and events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help source and organise content for specialist broadcasts e.g. Refugee Week, Black History Month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jointly provide reception services to the organisation, dealing with people in person and on the telephone following good customer care practice.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meet and greet guests, visitors and project participants to BCB studios,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handle petty cash and administer volunteer expenses.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maintain good and efficient admin systems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provide reports as required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undertake admin support for BCB activities - taking studio bookings etc.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support young people on work experience placements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work as part of a team with other BCB staff and volunteers to deliver the general objectives of the project as a whole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ensure that all duties are carried out in line with BCB’s Equality Diversion and Inclusion policy.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undertake other duties and responsibilities that may be considered commensurate with the level of the post.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Application>LibreOffice/7.0.1.2$Windows_X86_64 LibreOffice_project/7cbcfc562f6eb6708b5ff7d7397325de9e764452</Application>
  <Pages>1</Pages>
  <Words>313</Words>
  <Characters>1621</Characters>
  <CharactersWithSpaces>1891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2021-06-03T14:58:00Z</dcterms:created>
  <dc:creator>Mary Dowson</dc:creator>
  <dc:description/>
  <dc:language>en-GB</dc:language>
  <cp:lastModifiedBy/>
  <cp:lastPrinted>2026-06-04T12:32:23Z</cp:lastPrinted>
  <dcterms:modified xsi:type="dcterms:W3CDTF">2026-06-05T15:46:35Z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